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73CECE" w14:textId="32340C85" w:rsidR="00D8578B" w:rsidRPr="002768FB" w:rsidRDefault="0008395F" w:rsidP="00FD017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CURSO DE</w:t>
      </w:r>
      <w:r w:rsidR="002A4414">
        <w:rPr>
          <w:rFonts w:asciiTheme="minorHAnsi" w:hAnsiTheme="minorHAnsi" w:cstheme="minorHAnsi"/>
          <w:b/>
          <w:bCs/>
          <w:sz w:val="22"/>
          <w:szCs w:val="22"/>
        </w:rPr>
        <w:t xml:space="preserve"> BA</w:t>
      </w:r>
      <w:r w:rsidR="006E26AE">
        <w:rPr>
          <w:rFonts w:asciiTheme="minorHAnsi" w:hAnsiTheme="minorHAnsi" w:cstheme="minorHAnsi"/>
          <w:b/>
          <w:bCs/>
          <w:sz w:val="22"/>
          <w:szCs w:val="22"/>
        </w:rPr>
        <w:t>CHA</w:t>
      </w:r>
      <w:r w:rsidR="002A4414">
        <w:rPr>
          <w:rFonts w:asciiTheme="minorHAnsi" w:hAnsiTheme="minorHAnsi" w:cstheme="minorHAnsi"/>
          <w:b/>
          <w:bCs/>
          <w:sz w:val="22"/>
          <w:szCs w:val="22"/>
        </w:rPr>
        <w:t>RELADO</w:t>
      </w:r>
      <w:r w:rsidR="00A67AC3">
        <w:rPr>
          <w:rFonts w:asciiTheme="minorHAnsi" w:hAnsiTheme="minorHAnsi" w:cstheme="minorHAnsi"/>
          <w:b/>
          <w:bCs/>
          <w:sz w:val="22"/>
          <w:szCs w:val="22"/>
        </w:rPr>
        <w:t xml:space="preserve"> EM </w:t>
      </w:r>
      <w:r w:rsidR="005D3EDC">
        <w:rPr>
          <w:rFonts w:asciiTheme="minorHAnsi" w:hAnsiTheme="minorHAnsi" w:cstheme="minorHAnsi"/>
          <w:b/>
          <w:bCs/>
          <w:sz w:val="22"/>
          <w:szCs w:val="22"/>
        </w:rPr>
        <w:t>ENFERMAGEM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1648"/>
        <w:gridCol w:w="2747"/>
        <w:gridCol w:w="1492"/>
        <w:gridCol w:w="1701"/>
      </w:tblGrid>
      <w:tr w:rsidR="00D8578B" w:rsidRPr="002768FB" w14:paraId="628105E2" w14:textId="77777777">
        <w:tc>
          <w:tcPr>
            <w:tcW w:w="9851" w:type="dxa"/>
            <w:gridSpan w:val="5"/>
          </w:tcPr>
          <w:p w14:paraId="75D17173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PLANO DE ENSINO</w:t>
            </w:r>
          </w:p>
          <w:p w14:paraId="7EFA46F4" w14:textId="77777777" w:rsidR="00986592" w:rsidRPr="002768FB" w:rsidRDefault="00D8578B" w:rsidP="00D710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Portaria FAFIA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006/2004</w:t>
            </w:r>
          </w:p>
        </w:tc>
      </w:tr>
      <w:tr w:rsidR="00D8578B" w:rsidRPr="002768FB" w14:paraId="4247DE10" w14:textId="77777777">
        <w:tc>
          <w:tcPr>
            <w:tcW w:w="9851" w:type="dxa"/>
            <w:gridSpan w:val="5"/>
            <w:vAlign w:val="center"/>
          </w:tcPr>
          <w:p w14:paraId="0ACBAA10" w14:textId="5B575D0B" w:rsidR="00D8578B" w:rsidRPr="002768FB" w:rsidRDefault="00D8578B" w:rsidP="00B817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Disciplina: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67AC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1430F">
              <w:rPr>
                <w:rFonts w:asciiTheme="minorHAnsi" w:hAnsiTheme="minorHAnsi" w:cstheme="minorHAnsi"/>
                <w:sz w:val="22"/>
                <w:szCs w:val="22"/>
              </w:rPr>
              <w:t>Interpretação de exames laboratoriais</w:t>
            </w:r>
          </w:p>
        </w:tc>
      </w:tr>
      <w:tr w:rsidR="00D8578B" w:rsidRPr="002768FB" w14:paraId="6B88A9ED" w14:textId="77777777">
        <w:tc>
          <w:tcPr>
            <w:tcW w:w="9851" w:type="dxa"/>
            <w:gridSpan w:val="5"/>
          </w:tcPr>
          <w:p w14:paraId="5A1ED2C5" w14:textId="77777777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Aprovação: </w:t>
            </w:r>
          </w:p>
        </w:tc>
      </w:tr>
      <w:tr w:rsidR="00D8578B" w:rsidRPr="002768FB" w14:paraId="19B83CD8" w14:textId="77777777">
        <w:tc>
          <w:tcPr>
            <w:tcW w:w="9851" w:type="dxa"/>
            <w:gridSpan w:val="5"/>
          </w:tcPr>
          <w:p w14:paraId="74EBEB8B" w14:textId="1D2BDB39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Professor</w:t>
            </w:r>
            <w:r w:rsidR="00D143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672C4E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 w:rsidR="00D143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  <w:r w:rsidR="00672C4E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="00FE0C19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D1430F" w:rsidRPr="00D1430F">
              <w:rPr>
                <w:rFonts w:asciiTheme="minorHAnsi" w:hAnsiTheme="minorHAnsi" w:cstheme="minorHAnsi"/>
                <w:bCs/>
                <w:sz w:val="22"/>
                <w:szCs w:val="22"/>
              </w:rPr>
              <w:t>Gilberto Aparecido Saldanha</w:t>
            </w:r>
            <w:r w:rsidR="00FE0C19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</w:t>
            </w:r>
          </w:p>
        </w:tc>
      </w:tr>
      <w:tr w:rsidR="00D8578B" w:rsidRPr="002768FB" w14:paraId="64C263FD" w14:textId="77777777" w:rsidTr="002A4414">
        <w:trPr>
          <w:trHeight w:val="614"/>
        </w:trPr>
        <w:tc>
          <w:tcPr>
            <w:tcW w:w="2263" w:type="dxa"/>
          </w:tcPr>
          <w:p w14:paraId="24BEA1F3" w14:textId="69559B6E" w:rsidR="00D8578B" w:rsidRPr="002A4414" w:rsidRDefault="00D8578B" w:rsidP="002A441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Carga Horária:</w:t>
            </w:r>
            <w:r w:rsid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D1430F">
              <w:rPr>
                <w:rFonts w:asciiTheme="minorHAnsi" w:hAnsiTheme="minorHAnsi" w:cstheme="minorHAnsi"/>
                <w:bCs/>
                <w:sz w:val="22"/>
                <w:szCs w:val="22"/>
              </w:rPr>
              <w:t>60h/a</w:t>
            </w:r>
            <w:r w:rsid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</w:tcPr>
          <w:p w14:paraId="1368F48A" w14:textId="2F2887A5" w:rsidR="00D8578B" w:rsidRDefault="00D8578B" w:rsidP="00FD017A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 w:rsidRPr="002768FB">
              <w:rPr>
                <w:rFonts w:asciiTheme="minorHAnsi" w:hAnsiTheme="minorHAnsi" w:cstheme="minorHAnsi"/>
                <w:szCs w:val="22"/>
              </w:rPr>
              <w:t>Carga Horária Semanal:</w:t>
            </w:r>
            <w:r w:rsidR="00D1430F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D1430F" w:rsidRPr="00D1430F">
              <w:rPr>
                <w:rFonts w:asciiTheme="minorHAnsi" w:hAnsiTheme="minorHAnsi" w:cstheme="minorHAnsi"/>
                <w:b w:val="0"/>
                <w:szCs w:val="22"/>
              </w:rPr>
              <w:t>3h/a</w:t>
            </w:r>
            <w:r w:rsidR="00975B03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</w:t>
            </w:r>
          </w:p>
          <w:p w14:paraId="4057B8BA" w14:textId="2717CF3D" w:rsidR="00635C14" w:rsidRPr="002768FB" w:rsidRDefault="00635C14" w:rsidP="00FD017A">
            <w:pPr>
              <w:pStyle w:val="Corpodetex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47" w:type="dxa"/>
          </w:tcPr>
          <w:p w14:paraId="491A5A7A" w14:textId="55832A87" w:rsidR="00D8578B" w:rsidRPr="00227F8C" w:rsidRDefault="00D8578B" w:rsidP="005D3EDC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Período:</w:t>
            </w:r>
            <w:r w:rsidR="00282FC6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D1430F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  <w:r w:rsidR="00227F8C">
              <w:rPr>
                <w:rFonts w:asciiTheme="minorHAnsi" w:hAnsiTheme="minorHAnsi" w:cstheme="minorHAnsi"/>
                <w:bCs/>
                <w:szCs w:val="22"/>
              </w:rPr>
              <w:t>º Período</w:t>
            </w:r>
          </w:p>
        </w:tc>
        <w:tc>
          <w:tcPr>
            <w:tcW w:w="1492" w:type="dxa"/>
          </w:tcPr>
          <w:p w14:paraId="130DDF3C" w14:textId="76C688AE" w:rsidR="00D8578B" w:rsidRPr="002768FB" w:rsidRDefault="00D8578B" w:rsidP="00282F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Turma: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27F8C">
              <w:rPr>
                <w:rFonts w:asciiTheme="minorHAnsi" w:hAnsiTheme="minorHAnsi" w:cstheme="minorHAnsi"/>
                <w:sz w:val="22"/>
                <w:szCs w:val="22"/>
              </w:rPr>
              <w:t>única</w:t>
            </w:r>
          </w:p>
          <w:p w14:paraId="1639AF7B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14:paraId="3E0DBB61" w14:textId="050642DA" w:rsidR="00D8578B" w:rsidRPr="00227F8C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Ano:</w:t>
            </w:r>
            <w:r w:rsidR="00227F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E27C0C">
              <w:rPr>
                <w:rFonts w:asciiTheme="minorHAnsi" w:hAnsiTheme="minorHAnsi" w:cstheme="minorHAnsi"/>
                <w:bCs/>
                <w:sz w:val="22"/>
                <w:szCs w:val="22"/>
              </w:rPr>
              <w:t>2024</w:t>
            </w:r>
          </w:p>
          <w:p w14:paraId="2FDA4CD5" w14:textId="2802EEE4" w:rsidR="00D8578B" w:rsidRPr="00227F8C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Semestre:</w:t>
            </w:r>
            <w:r w:rsidR="0024287C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227F8C">
              <w:rPr>
                <w:rFonts w:asciiTheme="minorHAnsi" w:hAnsiTheme="minorHAnsi" w:cstheme="minorHAnsi"/>
                <w:bCs/>
                <w:sz w:val="22"/>
                <w:szCs w:val="22"/>
              </w:rPr>
              <w:t>2º</w:t>
            </w:r>
          </w:p>
        </w:tc>
      </w:tr>
      <w:tr w:rsidR="00D8578B" w:rsidRPr="002768FB" w14:paraId="10625613" w14:textId="77777777">
        <w:tc>
          <w:tcPr>
            <w:tcW w:w="9851" w:type="dxa"/>
            <w:gridSpan w:val="5"/>
          </w:tcPr>
          <w:p w14:paraId="052E87CD" w14:textId="42B9DCA1" w:rsidR="00B70981" w:rsidRPr="002A4414" w:rsidRDefault="00B70981" w:rsidP="00282FC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 EMENTA:</w:t>
            </w:r>
          </w:p>
          <w:p w14:paraId="6784C0EB" w14:textId="2864C94A" w:rsidR="00A67AC3" w:rsidRPr="00227F8C" w:rsidRDefault="00227F8C" w:rsidP="00227F8C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Fundamentos para análise de resultados de exames laboratoriais. Gestão de qualidade para exames laboratoriais. Interpretação dos resultados de exames de </w:t>
            </w:r>
            <w:r w:rsidR="00FD3FFE">
              <w:rPr>
                <w:rFonts w:asciiTheme="minorHAnsi" w:hAnsiTheme="minorHAnsi" w:cstheme="minorHAnsi"/>
                <w:sz w:val="22"/>
                <w:szCs w:val="22"/>
              </w:rPr>
              <w:t>bacteriologia das infecções dos diversos aparelhos (respiratório, geniturinário, nervoso, digestivo), das doenças sexualmente transmissíveis, hemocultura. Análise de resultados de sorologias. Diagnóstico laboratorial por métodos diretos e indiretos. Interpretação de exames laboratoriais de sangue, fezes e urina.</w:t>
            </w:r>
          </w:p>
          <w:p w14:paraId="651C7932" w14:textId="1A1C45D3" w:rsidR="00635C14" w:rsidRPr="002768FB" w:rsidRDefault="00635C14" w:rsidP="00A67AC3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1517A798" w14:textId="77777777">
        <w:tc>
          <w:tcPr>
            <w:tcW w:w="9851" w:type="dxa"/>
            <w:gridSpan w:val="5"/>
          </w:tcPr>
          <w:p w14:paraId="278CC163" w14:textId="142C1871" w:rsidR="00A26C4B" w:rsidRDefault="00290431" w:rsidP="0029043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B70981" w:rsidRPr="00290431">
              <w:rPr>
                <w:rFonts w:asciiTheme="minorHAnsi" w:hAnsiTheme="minorHAnsi" w:cstheme="minorHAnsi"/>
                <w:b/>
                <w:sz w:val="22"/>
                <w:szCs w:val="22"/>
              </w:rPr>
              <w:t>OBJETIVOS:</w:t>
            </w:r>
          </w:p>
          <w:p w14:paraId="4F5F4F44" w14:textId="14F9E75C" w:rsidR="0052610F" w:rsidRDefault="00FD3FFE" w:rsidP="00A67AC3">
            <w:pPr>
              <w:pStyle w:val="PargrafodaLista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Capacitar o acadêmico para diferenciar as técnicas laboratoriais diretas e indiretas de diagnóstico das infecções bacterianas, fúngicas</w:t>
            </w:r>
            <w:r w:rsidR="00D20C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 virais, além de estudar as relações parasito-hospedeiro</w:t>
            </w:r>
            <w:r w:rsidR="0052610F">
              <w:rPr>
                <w:rFonts w:asciiTheme="minorHAnsi" w:hAnsiTheme="minorHAnsi" w:cstheme="minorHAnsi"/>
                <w:sz w:val="22"/>
                <w:szCs w:val="22"/>
              </w:rPr>
              <w:t xml:space="preserve"> e o reconhecimento dos microrganismos em vida parasitária, relacionando-os ao processo patológico;</w:t>
            </w:r>
          </w:p>
          <w:p w14:paraId="357498F8" w14:textId="77777777" w:rsidR="0052610F" w:rsidRDefault="0052610F" w:rsidP="00A67AC3">
            <w:pPr>
              <w:pStyle w:val="PargrafodaLista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Possibilitar o acadêmico conhecimentos de controle de qualidade em exames de análises clínicas;</w:t>
            </w:r>
          </w:p>
          <w:p w14:paraId="7AB25521" w14:textId="1C993DCC" w:rsidR="00A67AC3" w:rsidRPr="00A67AC3" w:rsidRDefault="0052610F" w:rsidP="00A67AC3">
            <w:pPr>
              <w:pStyle w:val="PargrafodaLista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 subsídios ao acadêmico para a interpretação dos principais exames laboratoriais de sangue, fezes e urina.</w:t>
            </w:r>
            <w:r w:rsidR="00FD3FF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DE3CC6D" w14:textId="77777777" w:rsidR="00AB7C5C" w:rsidRPr="002768FB" w:rsidRDefault="00AB7C5C" w:rsidP="00AB7C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BAC892F" w14:textId="77777777" w:rsidR="00AB7C5C" w:rsidRPr="002768FB" w:rsidRDefault="00AB7C5C" w:rsidP="00635C14">
            <w:pPr>
              <w:pStyle w:val="PargrafodaLista"/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2252E924" w14:textId="77777777">
        <w:tc>
          <w:tcPr>
            <w:tcW w:w="9851" w:type="dxa"/>
            <w:gridSpan w:val="5"/>
          </w:tcPr>
          <w:p w14:paraId="33230EEE" w14:textId="745B5929" w:rsidR="001A4BE9" w:rsidRDefault="00290431" w:rsidP="0029043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UNIDADES DE ENSINO:</w:t>
            </w:r>
          </w:p>
          <w:p w14:paraId="6F786869" w14:textId="5BC87BBF" w:rsidR="001A4BE9" w:rsidRDefault="001A4BE9" w:rsidP="001A4BE9">
            <w:pPr>
              <w:ind w:left="7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3.1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Fundamentos para análise de resultados de exames laboratoriais.</w:t>
            </w:r>
          </w:p>
          <w:p w14:paraId="35404500" w14:textId="1148DF47" w:rsidR="001A4BE9" w:rsidRDefault="001A4BE9" w:rsidP="001A4BE9">
            <w:pPr>
              <w:ind w:left="7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3.2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Gestão de qualidade para exames laboratoriais.</w:t>
            </w:r>
          </w:p>
          <w:p w14:paraId="33AA7445" w14:textId="57C75E94" w:rsidR="001A4BE9" w:rsidRDefault="001A4BE9" w:rsidP="001A4BE9">
            <w:pPr>
              <w:ind w:left="7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3.3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Interpretação de exames laboratoriais de sangue, fezes e urina.</w:t>
            </w:r>
          </w:p>
          <w:p w14:paraId="16844463" w14:textId="62F8C99B" w:rsidR="001A4BE9" w:rsidRDefault="001A4BE9" w:rsidP="001A4BE9">
            <w:pPr>
              <w:ind w:left="7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3.4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Interpretação dos resultados de exames de bacteriologia das infecções dos diversos aparelhos (respiratório, geniturinário, nervoso, digestivo), das doenças sexualmente transmissíveis, hemocultura.</w:t>
            </w:r>
          </w:p>
          <w:p w14:paraId="7D5B36D1" w14:textId="1FA09D93" w:rsidR="001A4BE9" w:rsidRDefault="001A4BE9" w:rsidP="001A4BE9">
            <w:pPr>
              <w:ind w:left="7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3.5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Análise de resultados de sorologias.</w:t>
            </w:r>
          </w:p>
          <w:p w14:paraId="6FC9D256" w14:textId="71616FCE" w:rsidR="001A4BE9" w:rsidRDefault="001A4BE9" w:rsidP="001A4BE9">
            <w:pPr>
              <w:ind w:left="7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3.6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Diagnóstico laboratorial por métodos diretos e indiretos.</w:t>
            </w:r>
          </w:p>
          <w:p w14:paraId="420B382F" w14:textId="77777777" w:rsidR="003A17AD" w:rsidRPr="001A4BE9" w:rsidRDefault="003A17AD" w:rsidP="001A4BE9">
            <w:pPr>
              <w:ind w:left="708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AE9E4FD" w14:textId="77777777" w:rsidR="00FD256D" w:rsidRPr="002768FB" w:rsidRDefault="00FD256D" w:rsidP="00FD017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DDF6C85" w14:textId="77777777" w:rsidR="006B1676" w:rsidRDefault="006B1676" w:rsidP="00635C14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A9E214" w14:textId="4F45A533" w:rsidR="00635C14" w:rsidRPr="002768FB" w:rsidRDefault="00635C14" w:rsidP="00635C14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592ED5A1" w14:textId="77777777">
        <w:tc>
          <w:tcPr>
            <w:tcW w:w="9851" w:type="dxa"/>
            <w:gridSpan w:val="5"/>
          </w:tcPr>
          <w:p w14:paraId="61C6D5AE" w14:textId="77777777" w:rsidR="00D8578B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4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ESTRATÉGIAS METODOLÓGICAS:</w:t>
            </w:r>
          </w:p>
          <w:p w14:paraId="401916A2" w14:textId="77777777" w:rsidR="00D8578B" w:rsidRDefault="00D8578B" w:rsidP="00635C14">
            <w:pPr>
              <w:tabs>
                <w:tab w:val="left" w:pos="570"/>
              </w:tabs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739A86B" w14:textId="77777777" w:rsidR="00D20C5E" w:rsidRDefault="00D20C5E" w:rsidP="00D20C5E">
            <w:pPr>
              <w:pStyle w:val="PargrafodaLista"/>
              <w:numPr>
                <w:ilvl w:val="0"/>
                <w:numId w:val="33"/>
              </w:numPr>
              <w:snapToGrid w:val="0"/>
              <w:ind w:right="51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Aulas expositivas dialogadas;</w:t>
            </w:r>
          </w:p>
          <w:p w14:paraId="19FEDA3B" w14:textId="77777777" w:rsidR="00D20C5E" w:rsidRDefault="00D20C5E" w:rsidP="00D20C5E">
            <w:pPr>
              <w:pStyle w:val="PargrafodaLista"/>
              <w:numPr>
                <w:ilvl w:val="0"/>
                <w:numId w:val="33"/>
              </w:numPr>
              <w:snapToGrid w:val="0"/>
              <w:ind w:right="51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0560E">
              <w:rPr>
                <w:rFonts w:asciiTheme="minorHAnsi" w:hAnsiTheme="minorHAnsi" w:cstheme="minorHAnsi"/>
                <w:sz w:val="22"/>
                <w:szCs w:val="22"/>
              </w:rPr>
              <w:t>Atividades individuais e em grupo;</w:t>
            </w:r>
          </w:p>
          <w:p w14:paraId="6106B63D" w14:textId="77777777" w:rsidR="00D20C5E" w:rsidRDefault="00D20C5E" w:rsidP="00D20C5E">
            <w:pPr>
              <w:pStyle w:val="PargrafodaLista"/>
              <w:numPr>
                <w:ilvl w:val="0"/>
                <w:numId w:val="33"/>
              </w:numPr>
              <w:snapToGrid w:val="0"/>
              <w:ind w:right="51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0560E">
              <w:rPr>
                <w:rFonts w:asciiTheme="minorHAnsi" w:hAnsiTheme="minorHAnsi" w:cstheme="minorHAnsi"/>
                <w:sz w:val="22"/>
                <w:szCs w:val="22"/>
              </w:rPr>
              <w:t>Seminários;</w:t>
            </w:r>
          </w:p>
          <w:p w14:paraId="598A33D3" w14:textId="77777777" w:rsidR="00D20C5E" w:rsidRDefault="00D20C5E" w:rsidP="00D20C5E">
            <w:pPr>
              <w:pStyle w:val="PargrafodaLista"/>
              <w:numPr>
                <w:ilvl w:val="0"/>
                <w:numId w:val="33"/>
              </w:numPr>
              <w:snapToGrid w:val="0"/>
              <w:ind w:right="51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0560E">
              <w:rPr>
                <w:rFonts w:asciiTheme="minorHAnsi" w:hAnsiTheme="minorHAnsi" w:cstheme="minorHAnsi"/>
                <w:sz w:val="22"/>
                <w:szCs w:val="22"/>
              </w:rPr>
              <w:t>Estudo Dirigido;</w:t>
            </w:r>
          </w:p>
          <w:p w14:paraId="25F3148C" w14:textId="77777777" w:rsidR="00D20C5E" w:rsidRPr="0070560E" w:rsidRDefault="00D20C5E" w:rsidP="00D20C5E">
            <w:pPr>
              <w:pStyle w:val="PargrafodaLista"/>
              <w:numPr>
                <w:ilvl w:val="0"/>
                <w:numId w:val="32"/>
              </w:numPr>
              <w:snapToGrid w:val="0"/>
              <w:ind w:right="51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560E">
              <w:rPr>
                <w:rFonts w:asciiTheme="minorHAnsi" w:hAnsiTheme="minorHAnsi" w:cstheme="minorHAnsi"/>
                <w:sz w:val="22"/>
                <w:szCs w:val="22"/>
              </w:rPr>
              <w:t>Estudos de caso;</w:t>
            </w:r>
          </w:p>
          <w:p w14:paraId="7968121A" w14:textId="77777777" w:rsidR="00D20C5E" w:rsidRPr="005778AC" w:rsidRDefault="00D20C5E" w:rsidP="00D20C5E">
            <w:pPr>
              <w:pStyle w:val="PargrafodaLista"/>
              <w:numPr>
                <w:ilvl w:val="0"/>
                <w:numId w:val="32"/>
              </w:numPr>
              <w:snapToGrid w:val="0"/>
              <w:ind w:right="51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Aulas práticas;</w:t>
            </w:r>
          </w:p>
          <w:p w14:paraId="288B6815" w14:textId="77777777" w:rsidR="00D20C5E" w:rsidRPr="003F4814" w:rsidRDefault="00D20C5E" w:rsidP="00D20C5E">
            <w:pPr>
              <w:pStyle w:val="PargrafodaLista"/>
              <w:numPr>
                <w:ilvl w:val="0"/>
                <w:numId w:val="32"/>
              </w:numPr>
              <w:snapToGrid w:val="0"/>
              <w:ind w:right="51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4814">
              <w:rPr>
                <w:rFonts w:asciiTheme="minorHAnsi" w:hAnsiTheme="minorHAnsi" w:cstheme="minorHAnsi"/>
                <w:sz w:val="22"/>
                <w:szCs w:val="22"/>
              </w:rPr>
              <w:t>Relatórios de aulas práticas.</w:t>
            </w:r>
          </w:p>
          <w:p w14:paraId="3E3D137F" w14:textId="77777777" w:rsidR="00635C14" w:rsidRPr="00D20C5E" w:rsidRDefault="00635C14" w:rsidP="00635C14">
            <w:pPr>
              <w:tabs>
                <w:tab w:val="left" w:pos="570"/>
              </w:tabs>
              <w:ind w:right="51"/>
            </w:pPr>
          </w:p>
          <w:p w14:paraId="22740D4C" w14:textId="1D8624C3" w:rsidR="00635C14" w:rsidRPr="002768FB" w:rsidRDefault="00635C14" w:rsidP="00635C14">
            <w:pPr>
              <w:tabs>
                <w:tab w:val="left" w:pos="570"/>
              </w:tabs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8578B" w:rsidRPr="002768FB" w14:paraId="24D9AB1D" w14:textId="77777777">
        <w:tc>
          <w:tcPr>
            <w:tcW w:w="9851" w:type="dxa"/>
            <w:gridSpan w:val="5"/>
          </w:tcPr>
          <w:p w14:paraId="74C66417" w14:textId="77777777" w:rsidR="00672C4E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5 </w:t>
            </w:r>
            <w:r w:rsidR="00D8578B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CRITÉRIOS DE AVALIAÇÃO</w:t>
            </w:r>
            <w:r w:rsidR="00672C4E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25D4BCFF" w14:textId="1E9757BC" w:rsidR="00D20C5E" w:rsidRDefault="00D20C5E" w:rsidP="00D20C5E">
            <w:pPr>
              <w:ind w:right="5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3363">
              <w:rPr>
                <w:rFonts w:asciiTheme="minorHAnsi" w:hAnsiTheme="minorHAnsi" w:cstheme="minorHAnsi"/>
                <w:sz w:val="22"/>
                <w:szCs w:val="22"/>
              </w:rPr>
              <w:t>O processo avaliativo será contínuo e consistirá em avaliações formais, escritas, individuais e sem consulta (de acordo com o calendário da Instituição), associadas aos trabalhos realizados ao longo da disciplina: Estudos dirigidos e participação em sala de aula; Seminário; Avaliações escritas.</w:t>
            </w:r>
          </w:p>
          <w:p w14:paraId="2F0D8C62" w14:textId="77777777" w:rsidR="00064EAE" w:rsidRDefault="00064EAE" w:rsidP="00D20C5E">
            <w:pPr>
              <w:ind w:right="5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371F70" w14:textId="77777777" w:rsidR="00635C14" w:rsidRDefault="00635C14" w:rsidP="00282F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9FAC80E" w14:textId="1ADF07B3" w:rsidR="00635C14" w:rsidRPr="002768FB" w:rsidRDefault="00635C14" w:rsidP="00282F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8578B" w:rsidRPr="002768FB" w14:paraId="2DA001E1" w14:textId="77777777">
        <w:tc>
          <w:tcPr>
            <w:tcW w:w="9851" w:type="dxa"/>
            <w:gridSpan w:val="5"/>
          </w:tcPr>
          <w:p w14:paraId="4D862BE9" w14:textId="77777777" w:rsidR="00746A22" w:rsidRPr="002768FB" w:rsidRDefault="00290431" w:rsidP="00DD78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6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BIBLIOGRAFIA</w:t>
            </w:r>
          </w:p>
          <w:p w14:paraId="268B202B" w14:textId="77777777" w:rsidR="000B3EC0" w:rsidRDefault="00064EAE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B3EC0">
              <w:rPr>
                <w:rFonts w:asciiTheme="minorHAnsi" w:hAnsiTheme="minorHAnsi" w:cstheme="minorHAnsi"/>
                <w:b/>
                <w:sz w:val="22"/>
                <w:szCs w:val="22"/>
              </w:rPr>
              <w:t>BIBLIOGRAFIA BÁSICA</w:t>
            </w:r>
            <w:r w:rsidRPr="00064EA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652F43C" w14:textId="77777777" w:rsidR="000B3EC0" w:rsidRDefault="00064EAE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4EAE">
              <w:rPr>
                <w:rFonts w:asciiTheme="minorHAnsi" w:hAnsiTheme="minorHAnsi" w:cstheme="minorHAnsi"/>
                <w:sz w:val="22"/>
                <w:szCs w:val="22"/>
              </w:rPr>
              <w:t xml:space="preserve">BROOKS, G. F. et al. Microbiologia Médica de </w:t>
            </w:r>
            <w:proofErr w:type="spellStart"/>
            <w:r w:rsidRPr="00064EAE">
              <w:rPr>
                <w:rFonts w:asciiTheme="minorHAnsi" w:hAnsiTheme="minorHAnsi" w:cstheme="minorHAnsi"/>
                <w:sz w:val="22"/>
                <w:szCs w:val="22"/>
              </w:rPr>
              <w:t>Jawetz</w:t>
            </w:r>
            <w:proofErr w:type="spellEnd"/>
            <w:r w:rsidRPr="00064EA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64EAE">
              <w:rPr>
                <w:rFonts w:asciiTheme="minorHAnsi" w:hAnsiTheme="minorHAnsi" w:cstheme="minorHAnsi"/>
                <w:sz w:val="22"/>
                <w:szCs w:val="22"/>
              </w:rPr>
              <w:t>Melnick</w:t>
            </w:r>
            <w:proofErr w:type="spellEnd"/>
            <w:r w:rsidRPr="00064EAE">
              <w:rPr>
                <w:rFonts w:asciiTheme="minorHAnsi" w:hAnsiTheme="minorHAnsi" w:cstheme="minorHAnsi"/>
                <w:sz w:val="22"/>
                <w:szCs w:val="22"/>
              </w:rPr>
              <w:t xml:space="preserve"> &amp; </w:t>
            </w:r>
            <w:proofErr w:type="spellStart"/>
            <w:r w:rsidRPr="00064EAE">
              <w:rPr>
                <w:rFonts w:asciiTheme="minorHAnsi" w:hAnsiTheme="minorHAnsi" w:cstheme="minorHAnsi"/>
                <w:sz w:val="22"/>
                <w:szCs w:val="22"/>
              </w:rPr>
              <w:t>Adelberg</w:t>
            </w:r>
            <w:proofErr w:type="spellEnd"/>
            <w:r w:rsidRPr="00064EAE">
              <w:rPr>
                <w:rFonts w:asciiTheme="minorHAnsi" w:hAnsiTheme="minorHAnsi" w:cstheme="minorHAnsi"/>
                <w:sz w:val="22"/>
                <w:szCs w:val="22"/>
              </w:rPr>
              <w:t xml:space="preserve">. 26. ed. Porto Alegre: AMGH, 2014. FERREIRA, A.W., ÁVILA, S. Diagnóstico laboratorial das principais doenças infecciosas e autoimunes. Rio de Janeiro: Guanabara Koogan, 2000. MILLER, O.; GONÇALVES, R. R. Laboratório para o clínico. 8. ed. Rio de Janeiro: Atheneu, 1999. NEMER, A. S. de A.; NEVES, F. J. das; FERREIRA, J. E. de. Manual de solicitação e interpretação de exames laboratoriais. São Paulo: </w:t>
            </w:r>
            <w:proofErr w:type="spellStart"/>
            <w:r w:rsidRPr="00064EAE">
              <w:rPr>
                <w:rFonts w:asciiTheme="minorHAnsi" w:hAnsiTheme="minorHAnsi" w:cstheme="minorHAnsi"/>
                <w:sz w:val="22"/>
                <w:szCs w:val="22"/>
              </w:rPr>
              <w:t>Revinter</w:t>
            </w:r>
            <w:proofErr w:type="spellEnd"/>
            <w:r w:rsidRPr="00064EAE">
              <w:rPr>
                <w:rFonts w:asciiTheme="minorHAnsi" w:hAnsiTheme="minorHAnsi" w:cstheme="minorHAnsi"/>
                <w:sz w:val="22"/>
                <w:szCs w:val="22"/>
              </w:rPr>
              <w:t xml:space="preserve">: 2010. RAVEL, R. Laboratório clínico: aplicações clínicas dos dados laboratoriais. Rio de Janeiro: Guanabara Koogan, 1997. </w:t>
            </w:r>
          </w:p>
          <w:p w14:paraId="0C86E477" w14:textId="77777777" w:rsidR="000B3EC0" w:rsidRDefault="00064EAE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B3EC0">
              <w:rPr>
                <w:rFonts w:asciiTheme="minorHAnsi" w:hAnsiTheme="minorHAnsi" w:cstheme="minorHAnsi"/>
                <w:b/>
                <w:sz w:val="22"/>
                <w:szCs w:val="22"/>
              </w:rPr>
              <w:t>BIBLIOGRAFIA COMPLEMENTAR</w:t>
            </w:r>
            <w:r w:rsidRPr="00064EA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AD8E398" w14:textId="57705C04" w:rsidR="00635C14" w:rsidRPr="00064EAE" w:rsidRDefault="00064EAE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4EAE">
              <w:rPr>
                <w:rFonts w:asciiTheme="minorHAnsi" w:hAnsiTheme="minorHAnsi" w:cstheme="minorHAnsi"/>
                <w:sz w:val="22"/>
                <w:szCs w:val="22"/>
              </w:rPr>
              <w:t xml:space="preserve">MADIGAN, M. T. et al. Microbiologia de Brock. 14. ed. Porto Alegre: Artmed, 2016. REY, L. Bases da parasitologia médica. Rio de Janeiro: Guanabara Koogan, 2002. SCHAECHTER, M.; INGRAHAM, J. L.; NEIDHARDT, F. C. Micróbio: uma visão geral. Porto Alegre: Artmed, 2010. </w:t>
            </w:r>
          </w:p>
        </w:tc>
      </w:tr>
    </w:tbl>
    <w:p w14:paraId="6E74EF66" w14:textId="77777777" w:rsidR="004B0FD0" w:rsidRPr="002768FB" w:rsidRDefault="004B0FD0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p w14:paraId="17111405" w14:textId="70BD96E3" w:rsidR="004B0FD0" w:rsidRPr="002768FB" w:rsidRDefault="000B7AEF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Professor</w:t>
      </w:r>
      <w:r w:rsidR="00635C14">
        <w:rPr>
          <w:rFonts w:asciiTheme="minorHAnsi" w:hAnsiTheme="minorHAnsi" w:cstheme="minorHAnsi"/>
          <w:szCs w:val="22"/>
        </w:rPr>
        <w:t>/a</w:t>
      </w:r>
    </w:p>
    <w:sectPr w:rsidR="004B0FD0" w:rsidRPr="002768FB" w:rsidSect="001914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4FE25D" w14:textId="77777777" w:rsidR="005560D3" w:rsidRDefault="005560D3">
      <w:r>
        <w:separator/>
      </w:r>
    </w:p>
  </w:endnote>
  <w:endnote w:type="continuationSeparator" w:id="0">
    <w:p w14:paraId="7EC66628" w14:textId="77777777" w:rsidR="005560D3" w:rsidRDefault="00556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15D83" w14:textId="77777777" w:rsidR="00A67AC3" w:rsidRDefault="00A67AC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6DB96" w14:textId="77777777" w:rsidR="00A67AC3" w:rsidRDefault="00A67AC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FD91D" w14:textId="77777777" w:rsidR="00A67AC3" w:rsidRDefault="00A67AC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C3094" w14:textId="77777777" w:rsidR="005560D3" w:rsidRDefault="005560D3">
      <w:r>
        <w:separator/>
      </w:r>
    </w:p>
  </w:footnote>
  <w:footnote w:type="continuationSeparator" w:id="0">
    <w:p w14:paraId="4367F734" w14:textId="77777777" w:rsidR="005560D3" w:rsidRDefault="00556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DB8FC" w14:textId="07A4030E" w:rsidR="00A67AC3" w:rsidRDefault="00A409B3">
    <w:pPr>
      <w:pStyle w:val="Cabealho"/>
    </w:pPr>
    <w:r>
      <w:rPr>
        <w:noProof/>
      </w:rPr>
      <w:pict w14:anchorId="3A15E7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4" o:spid="_x0000_s2050" type="#_x0000_t75" style="position:absolute;margin-left:0;margin-top:0;width:467.5pt;height:160.6pt;z-index:-251657216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43A59" w14:textId="756315FF" w:rsidR="00282FC6" w:rsidRDefault="00A409B3">
    <w:pPr>
      <w:pStyle w:val="Cabealho"/>
      <w:ind w:left="-284"/>
      <w:rPr>
        <w:rFonts w:ascii="Arial" w:hAnsi="Arial" w:cs="Arial"/>
        <w:b/>
        <w:bCs/>
        <w:sz w:val="28"/>
      </w:rPr>
    </w:pPr>
    <w:r>
      <w:rPr>
        <w:noProof/>
      </w:rPr>
      <w:pict w14:anchorId="754FDF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5" o:spid="_x0000_s2051" type="#_x0000_t75" style="position:absolute;left:0;text-align:left;margin-left:0;margin-top:0;width:467.5pt;height:160.6pt;z-index:-251656192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  <w:r w:rsidR="00BB50D7">
      <w:rPr>
        <w:noProof/>
      </w:rPr>
      <w:drawing>
        <wp:anchor distT="0" distB="0" distL="114300" distR="114300" simplePos="0" relativeHeight="251657216" behindDoc="0" locked="0" layoutInCell="1" allowOverlap="1" wp14:anchorId="6765120B" wp14:editId="2B72245C">
          <wp:simplePos x="0" y="0"/>
          <wp:positionH relativeFrom="column">
            <wp:posOffset>2505075</wp:posOffset>
          </wp:positionH>
          <wp:positionV relativeFrom="paragraph">
            <wp:posOffset>-92710</wp:posOffset>
          </wp:positionV>
          <wp:extent cx="522605" cy="490220"/>
          <wp:effectExtent l="0" t="0" r="0" b="508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00" b="4289"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5D6F">
      <w:rPr>
        <w:rFonts w:ascii="Arial" w:hAnsi="Arial" w:cs="Arial"/>
        <w:b/>
        <w:bCs/>
        <w:sz w:val="28"/>
      </w:rPr>
      <w:t xml:space="preserve">               </w:t>
    </w:r>
  </w:p>
  <w:p w14:paraId="3FBF5F78" w14:textId="77777777" w:rsidR="00282FC6" w:rsidRDefault="00282FC6">
    <w:pPr>
      <w:pStyle w:val="Cabealho"/>
      <w:ind w:left="-284"/>
      <w:rPr>
        <w:rFonts w:ascii="Arial" w:hAnsi="Arial" w:cs="Arial"/>
        <w:b/>
        <w:bCs/>
        <w:sz w:val="28"/>
      </w:rPr>
    </w:pPr>
  </w:p>
  <w:p w14:paraId="2BBE5117" w14:textId="77777777" w:rsidR="00282FC6" w:rsidRPr="00282FC6" w:rsidRDefault="00282FC6">
    <w:pPr>
      <w:pStyle w:val="Cabealho"/>
      <w:ind w:left="-284"/>
      <w:rPr>
        <w:rFonts w:ascii="Arial" w:hAnsi="Arial" w:cs="Arial"/>
        <w:b/>
        <w:bCs/>
        <w:sz w:val="4"/>
        <w:szCs w:val="4"/>
      </w:rPr>
    </w:pPr>
  </w:p>
  <w:p w14:paraId="3F39B8AC" w14:textId="77777777" w:rsidR="002768FB" w:rsidRDefault="002768FB" w:rsidP="002768FB">
    <w:pPr>
      <w:pStyle w:val="Cabealho"/>
      <w:jc w:val="center"/>
      <w:rPr>
        <w:b/>
        <w:sz w:val="22"/>
      </w:rPr>
    </w:pPr>
    <w:r>
      <w:rPr>
        <w:b/>
        <w:sz w:val="22"/>
      </w:rPr>
      <w:t>FACULDADE DE FILOSOFIA, CIÊNCIAS E LETRAS DE ALEGRE</w:t>
    </w:r>
  </w:p>
  <w:p w14:paraId="246E65BE" w14:textId="77777777" w:rsidR="002768FB" w:rsidRPr="00695820" w:rsidRDefault="002768FB" w:rsidP="002768FB">
    <w:pPr>
      <w:jc w:val="center"/>
      <w:rPr>
        <w:b/>
      </w:rPr>
    </w:pPr>
    <w:r w:rsidRPr="00695820">
      <w:rPr>
        <w:b/>
      </w:rPr>
      <w:t>AUTARQUIA MUNICIPAL</w:t>
    </w:r>
  </w:p>
  <w:p w14:paraId="3A41F9E6" w14:textId="77777777" w:rsidR="002768FB" w:rsidRDefault="002768FB" w:rsidP="002768FB">
    <w:pPr>
      <w:pStyle w:val="Cabealho"/>
      <w:tabs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-  </w:t>
    </w:r>
    <w:r>
      <w:rPr>
        <w:rFonts w:cstheme="minorHAnsi"/>
        <w:sz w:val="18"/>
        <w:szCs w:val="18"/>
      </w:rPr>
      <w:t xml:space="preserve">Credenciamento: Decreto Federal nº 72.165/1973 </w:t>
    </w:r>
  </w:p>
  <w:p w14:paraId="101CB829" w14:textId="77777777" w:rsidR="002768FB" w:rsidRDefault="002768FB" w:rsidP="002768FB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38D1BAF0" w14:textId="77777777" w:rsidR="00715D6F" w:rsidRDefault="00715D6F">
    <w:pPr>
      <w:pStyle w:val="Cabealho"/>
      <w:ind w:left="-284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9ECAB" w14:textId="30D8D4CD" w:rsidR="00A67AC3" w:rsidRDefault="00A409B3">
    <w:pPr>
      <w:pStyle w:val="Cabealho"/>
    </w:pPr>
    <w:r>
      <w:rPr>
        <w:noProof/>
      </w:rPr>
      <w:pict w14:anchorId="096876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3" o:spid="_x0000_s2049" type="#_x0000_t75" style="position:absolute;margin-left:0;margin-top:0;width:467.5pt;height:160.6pt;z-index:-251658240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114CC"/>
    <w:multiLevelType w:val="hybridMultilevel"/>
    <w:tmpl w:val="1D86E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46451"/>
    <w:multiLevelType w:val="hybridMultilevel"/>
    <w:tmpl w:val="A510CD72"/>
    <w:lvl w:ilvl="0" w:tplc="4DD43B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2AE2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83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CD8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AF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244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AB6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E4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2B1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18CC"/>
    <w:multiLevelType w:val="hybridMultilevel"/>
    <w:tmpl w:val="50DA49B4"/>
    <w:lvl w:ilvl="0" w:tplc="074ADC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3084"/>
    <w:multiLevelType w:val="hybridMultilevel"/>
    <w:tmpl w:val="E88E4096"/>
    <w:lvl w:ilvl="0" w:tplc="71EE3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576A"/>
    <w:multiLevelType w:val="hybridMultilevel"/>
    <w:tmpl w:val="AE4E7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62880"/>
    <w:multiLevelType w:val="hybridMultilevel"/>
    <w:tmpl w:val="62EC940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1AE6EBC"/>
    <w:multiLevelType w:val="hybridMultilevel"/>
    <w:tmpl w:val="E7FC2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622F7"/>
    <w:multiLevelType w:val="hybridMultilevel"/>
    <w:tmpl w:val="33000C8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9E0696C"/>
    <w:multiLevelType w:val="hybridMultilevel"/>
    <w:tmpl w:val="AB789A48"/>
    <w:lvl w:ilvl="0" w:tplc="F31AE9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9348B"/>
    <w:multiLevelType w:val="hybridMultilevel"/>
    <w:tmpl w:val="D49E5B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D046D"/>
    <w:multiLevelType w:val="multilevel"/>
    <w:tmpl w:val="EC681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2017E6D"/>
    <w:multiLevelType w:val="hybridMultilevel"/>
    <w:tmpl w:val="B32078E4"/>
    <w:lvl w:ilvl="0" w:tplc="2180ADE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41C49BF"/>
    <w:multiLevelType w:val="hybridMultilevel"/>
    <w:tmpl w:val="C3064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57A8D"/>
    <w:multiLevelType w:val="hybridMultilevel"/>
    <w:tmpl w:val="23D4EA10"/>
    <w:lvl w:ilvl="0" w:tplc="E78449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1246E"/>
    <w:multiLevelType w:val="hybridMultilevel"/>
    <w:tmpl w:val="9CBECB3E"/>
    <w:lvl w:ilvl="0" w:tplc="20A0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C1168"/>
    <w:multiLevelType w:val="hybridMultilevel"/>
    <w:tmpl w:val="32821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B506D"/>
    <w:multiLevelType w:val="hybridMultilevel"/>
    <w:tmpl w:val="A222698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5B4558F"/>
    <w:multiLevelType w:val="hybridMultilevel"/>
    <w:tmpl w:val="3C084EE2"/>
    <w:lvl w:ilvl="0" w:tplc="9E2479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A8C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DA93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D0A6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B675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08D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817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898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94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252941"/>
    <w:multiLevelType w:val="hybridMultilevel"/>
    <w:tmpl w:val="D7CE7A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1E0369D"/>
    <w:multiLevelType w:val="hybridMultilevel"/>
    <w:tmpl w:val="C8060FCE"/>
    <w:lvl w:ilvl="0" w:tplc="BC7A45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AC5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CA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E2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A41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8E0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60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0F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CB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50827"/>
    <w:multiLevelType w:val="hybridMultilevel"/>
    <w:tmpl w:val="06564C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B94EA3"/>
    <w:multiLevelType w:val="hybridMultilevel"/>
    <w:tmpl w:val="66EAA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CB3E36"/>
    <w:multiLevelType w:val="hybridMultilevel"/>
    <w:tmpl w:val="BD74A9C8"/>
    <w:lvl w:ilvl="0" w:tplc="EB1E5F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D8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4D6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A59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E29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6E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C6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CDC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0A6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FC12D9"/>
    <w:multiLevelType w:val="hybridMultilevel"/>
    <w:tmpl w:val="9F9A4A70"/>
    <w:lvl w:ilvl="0" w:tplc="0416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4" w15:restartNumberingAfterBreak="0">
    <w:nsid w:val="64A13A68"/>
    <w:multiLevelType w:val="hybridMultilevel"/>
    <w:tmpl w:val="DB2E12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9E5F71"/>
    <w:multiLevelType w:val="hybridMultilevel"/>
    <w:tmpl w:val="2CDC3A3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6A35"/>
    <w:multiLevelType w:val="hybridMultilevel"/>
    <w:tmpl w:val="C8F04D38"/>
    <w:lvl w:ilvl="0" w:tplc="246482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83C85"/>
    <w:multiLevelType w:val="hybridMultilevel"/>
    <w:tmpl w:val="C2CCBAC8"/>
    <w:lvl w:ilvl="0" w:tplc="0416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28" w15:restartNumberingAfterBreak="0">
    <w:nsid w:val="7126006D"/>
    <w:multiLevelType w:val="hybridMultilevel"/>
    <w:tmpl w:val="044C4E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044F05"/>
    <w:multiLevelType w:val="hybridMultilevel"/>
    <w:tmpl w:val="01A09664"/>
    <w:lvl w:ilvl="0" w:tplc="0416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0" w15:restartNumberingAfterBreak="0">
    <w:nsid w:val="767360C0"/>
    <w:multiLevelType w:val="hybridMultilevel"/>
    <w:tmpl w:val="FA5A0FF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9493A5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27B10"/>
    <w:multiLevelType w:val="hybridMultilevel"/>
    <w:tmpl w:val="EB04AEAA"/>
    <w:lvl w:ilvl="0" w:tplc="42BEC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CA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6F1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8A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850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8FA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4D2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6C9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79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AD0C85"/>
    <w:multiLevelType w:val="multilevel"/>
    <w:tmpl w:val="120CAA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58556199">
    <w:abstractNumId w:val="2"/>
  </w:num>
  <w:num w:numId="2" w16cid:durableId="1241675283">
    <w:abstractNumId w:val="11"/>
  </w:num>
  <w:num w:numId="3" w16cid:durableId="1755004514">
    <w:abstractNumId w:val="8"/>
  </w:num>
  <w:num w:numId="4" w16cid:durableId="1419213295">
    <w:abstractNumId w:val="27"/>
  </w:num>
  <w:num w:numId="5" w16cid:durableId="30887236">
    <w:abstractNumId w:val="25"/>
  </w:num>
  <w:num w:numId="6" w16cid:durableId="891964980">
    <w:abstractNumId w:val="3"/>
  </w:num>
  <w:num w:numId="7" w16cid:durableId="824319118">
    <w:abstractNumId w:val="28"/>
  </w:num>
  <w:num w:numId="8" w16cid:durableId="1127312996">
    <w:abstractNumId w:val="1"/>
  </w:num>
  <w:num w:numId="9" w16cid:durableId="1159154834">
    <w:abstractNumId w:val="13"/>
  </w:num>
  <w:num w:numId="10" w16cid:durableId="2068408527">
    <w:abstractNumId w:val="19"/>
  </w:num>
  <w:num w:numId="11" w16cid:durableId="669407401">
    <w:abstractNumId w:val="32"/>
  </w:num>
  <w:num w:numId="12" w16cid:durableId="1117217488">
    <w:abstractNumId w:val="17"/>
  </w:num>
  <w:num w:numId="13" w16cid:durableId="937760677">
    <w:abstractNumId w:val="22"/>
  </w:num>
  <w:num w:numId="14" w16cid:durableId="1306161488">
    <w:abstractNumId w:val="21"/>
  </w:num>
  <w:num w:numId="15" w16cid:durableId="181090233">
    <w:abstractNumId w:val="30"/>
  </w:num>
  <w:num w:numId="16" w16cid:durableId="816186609">
    <w:abstractNumId w:val="5"/>
  </w:num>
  <w:num w:numId="17" w16cid:durableId="536233570">
    <w:abstractNumId w:val="16"/>
  </w:num>
  <w:num w:numId="18" w16cid:durableId="1562211322">
    <w:abstractNumId w:val="12"/>
  </w:num>
  <w:num w:numId="19" w16cid:durableId="904100991">
    <w:abstractNumId w:val="15"/>
  </w:num>
  <w:num w:numId="20" w16cid:durableId="1870410910">
    <w:abstractNumId w:val="14"/>
  </w:num>
  <w:num w:numId="21" w16cid:durableId="349962614">
    <w:abstractNumId w:val="7"/>
  </w:num>
  <w:num w:numId="22" w16cid:durableId="880169111">
    <w:abstractNumId w:val="33"/>
  </w:num>
  <w:num w:numId="23" w16cid:durableId="1021904978">
    <w:abstractNumId w:val="4"/>
  </w:num>
  <w:num w:numId="24" w16cid:durableId="142699666">
    <w:abstractNumId w:val="0"/>
  </w:num>
  <w:num w:numId="25" w16cid:durableId="189881451">
    <w:abstractNumId w:val="18"/>
  </w:num>
  <w:num w:numId="26" w16cid:durableId="1927565905">
    <w:abstractNumId w:val="9"/>
  </w:num>
  <w:num w:numId="27" w16cid:durableId="1806771678">
    <w:abstractNumId w:val="6"/>
  </w:num>
  <w:num w:numId="28" w16cid:durableId="864946287">
    <w:abstractNumId w:val="24"/>
  </w:num>
  <w:num w:numId="29" w16cid:durableId="194082642">
    <w:abstractNumId w:val="26"/>
  </w:num>
  <w:num w:numId="30" w16cid:durableId="1909345110">
    <w:abstractNumId w:val="10"/>
  </w:num>
  <w:num w:numId="31" w16cid:durableId="73868617">
    <w:abstractNumId w:val="20"/>
  </w:num>
  <w:num w:numId="32" w16cid:durableId="1063332811">
    <w:abstractNumId w:val="29"/>
  </w:num>
  <w:num w:numId="33" w16cid:durableId="2090732589">
    <w:abstractNumId w:val="23"/>
  </w:num>
  <w:num w:numId="34" w16cid:durableId="17789166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26A"/>
    <w:rsid w:val="00015CF6"/>
    <w:rsid w:val="00037535"/>
    <w:rsid w:val="00047099"/>
    <w:rsid w:val="000566F5"/>
    <w:rsid w:val="00064EAE"/>
    <w:rsid w:val="00065303"/>
    <w:rsid w:val="0008395F"/>
    <w:rsid w:val="000B3EC0"/>
    <w:rsid w:val="000B7AEF"/>
    <w:rsid w:val="000D6398"/>
    <w:rsid w:val="000E34F4"/>
    <w:rsid w:val="000F5E91"/>
    <w:rsid w:val="0010608C"/>
    <w:rsid w:val="00107794"/>
    <w:rsid w:val="00122403"/>
    <w:rsid w:val="00165181"/>
    <w:rsid w:val="001914E6"/>
    <w:rsid w:val="001A4BE9"/>
    <w:rsid w:val="001A7C44"/>
    <w:rsid w:val="001C3EEB"/>
    <w:rsid w:val="001D1C33"/>
    <w:rsid w:val="001D60BB"/>
    <w:rsid w:val="001D7309"/>
    <w:rsid w:val="001E5A6F"/>
    <w:rsid w:val="00211DD3"/>
    <w:rsid w:val="00227F8C"/>
    <w:rsid w:val="00240D88"/>
    <w:rsid w:val="0024287C"/>
    <w:rsid w:val="00265DDB"/>
    <w:rsid w:val="00266668"/>
    <w:rsid w:val="00267BA3"/>
    <w:rsid w:val="002763B2"/>
    <w:rsid w:val="002768FB"/>
    <w:rsid w:val="00281C58"/>
    <w:rsid w:val="00282FC6"/>
    <w:rsid w:val="00290431"/>
    <w:rsid w:val="002A4414"/>
    <w:rsid w:val="002B3776"/>
    <w:rsid w:val="002B4B59"/>
    <w:rsid w:val="00360109"/>
    <w:rsid w:val="0036391F"/>
    <w:rsid w:val="0038602B"/>
    <w:rsid w:val="003863EF"/>
    <w:rsid w:val="00392EFA"/>
    <w:rsid w:val="003A17AD"/>
    <w:rsid w:val="003A2A26"/>
    <w:rsid w:val="003A3018"/>
    <w:rsid w:val="003B1E07"/>
    <w:rsid w:val="003C0BCA"/>
    <w:rsid w:val="003C5312"/>
    <w:rsid w:val="003F4A1D"/>
    <w:rsid w:val="00432748"/>
    <w:rsid w:val="004A274B"/>
    <w:rsid w:val="004A608B"/>
    <w:rsid w:val="004B0FD0"/>
    <w:rsid w:val="004B7381"/>
    <w:rsid w:val="004D4AB8"/>
    <w:rsid w:val="004F35FA"/>
    <w:rsid w:val="00513308"/>
    <w:rsid w:val="00524C66"/>
    <w:rsid w:val="00524CB9"/>
    <w:rsid w:val="0052610F"/>
    <w:rsid w:val="0053226C"/>
    <w:rsid w:val="005525F9"/>
    <w:rsid w:val="005560D3"/>
    <w:rsid w:val="005640A3"/>
    <w:rsid w:val="00584056"/>
    <w:rsid w:val="005B7888"/>
    <w:rsid w:val="005C4FDF"/>
    <w:rsid w:val="005D1886"/>
    <w:rsid w:val="005D3EDC"/>
    <w:rsid w:val="005F10B7"/>
    <w:rsid w:val="0061306B"/>
    <w:rsid w:val="00621CAD"/>
    <w:rsid w:val="00635C14"/>
    <w:rsid w:val="00641CAF"/>
    <w:rsid w:val="0064530E"/>
    <w:rsid w:val="006516E2"/>
    <w:rsid w:val="00672C4E"/>
    <w:rsid w:val="00687AE5"/>
    <w:rsid w:val="006B12B3"/>
    <w:rsid w:val="006B1676"/>
    <w:rsid w:val="006E26AE"/>
    <w:rsid w:val="006F2ABC"/>
    <w:rsid w:val="00703E62"/>
    <w:rsid w:val="00715D6F"/>
    <w:rsid w:val="00734D66"/>
    <w:rsid w:val="00746A22"/>
    <w:rsid w:val="007517C8"/>
    <w:rsid w:val="0075280B"/>
    <w:rsid w:val="00761017"/>
    <w:rsid w:val="00780D5D"/>
    <w:rsid w:val="007A4DC0"/>
    <w:rsid w:val="007B0CAA"/>
    <w:rsid w:val="007B74FB"/>
    <w:rsid w:val="007F3E8A"/>
    <w:rsid w:val="00814CFF"/>
    <w:rsid w:val="00826E5C"/>
    <w:rsid w:val="00831D4F"/>
    <w:rsid w:val="008320FB"/>
    <w:rsid w:val="0086481D"/>
    <w:rsid w:val="008A297A"/>
    <w:rsid w:val="008B218D"/>
    <w:rsid w:val="008E2B3D"/>
    <w:rsid w:val="008F55AF"/>
    <w:rsid w:val="008F67F4"/>
    <w:rsid w:val="00910A07"/>
    <w:rsid w:val="00913075"/>
    <w:rsid w:val="00914A88"/>
    <w:rsid w:val="00922FCD"/>
    <w:rsid w:val="00930540"/>
    <w:rsid w:val="00975B03"/>
    <w:rsid w:val="00986592"/>
    <w:rsid w:val="009901E9"/>
    <w:rsid w:val="009A24B8"/>
    <w:rsid w:val="009F3EBE"/>
    <w:rsid w:val="00A15362"/>
    <w:rsid w:val="00A155C6"/>
    <w:rsid w:val="00A245B9"/>
    <w:rsid w:val="00A26C4B"/>
    <w:rsid w:val="00A27775"/>
    <w:rsid w:val="00A409B3"/>
    <w:rsid w:val="00A52725"/>
    <w:rsid w:val="00A563D0"/>
    <w:rsid w:val="00A67AC3"/>
    <w:rsid w:val="00A67B19"/>
    <w:rsid w:val="00A74A0E"/>
    <w:rsid w:val="00A938A9"/>
    <w:rsid w:val="00AB7C5C"/>
    <w:rsid w:val="00AC6669"/>
    <w:rsid w:val="00B0730F"/>
    <w:rsid w:val="00B3243C"/>
    <w:rsid w:val="00B60599"/>
    <w:rsid w:val="00B70981"/>
    <w:rsid w:val="00B8176B"/>
    <w:rsid w:val="00BB4E3F"/>
    <w:rsid w:val="00BB50D7"/>
    <w:rsid w:val="00BC0BA0"/>
    <w:rsid w:val="00BC2A82"/>
    <w:rsid w:val="00BD6CF9"/>
    <w:rsid w:val="00BD7397"/>
    <w:rsid w:val="00C03654"/>
    <w:rsid w:val="00C139E7"/>
    <w:rsid w:val="00C13D3A"/>
    <w:rsid w:val="00C21211"/>
    <w:rsid w:val="00C5129A"/>
    <w:rsid w:val="00C63511"/>
    <w:rsid w:val="00C65B77"/>
    <w:rsid w:val="00C83FA8"/>
    <w:rsid w:val="00C855B5"/>
    <w:rsid w:val="00CA4901"/>
    <w:rsid w:val="00CD0521"/>
    <w:rsid w:val="00CD5C94"/>
    <w:rsid w:val="00CE55AE"/>
    <w:rsid w:val="00CE68BB"/>
    <w:rsid w:val="00CF23BC"/>
    <w:rsid w:val="00D034A2"/>
    <w:rsid w:val="00D03F13"/>
    <w:rsid w:val="00D1430F"/>
    <w:rsid w:val="00D20C5E"/>
    <w:rsid w:val="00D37C7A"/>
    <w:rsid w:val="00D45DBE"/>
    <w:rsid w:val="00D710EB"/>
    <w:rsid w:val="00D72AD3"/>
    <w:rsid w:val="00D72F5F"/>
    <w:rsid w:val="00D8578B"/>
    <w:rsid w:val="00D87BD1"/>
    <w:rsid w:val="00DA1A70"/>
    <w:rsid w:val="00DD4C30"/>
    <w:rsid w:val="00DD78E1"/>
    <w:rsid w:val="00DE6764"/>
    <w:rsid w:val="00DE7118"/>
    <w:rsid w:val="00DF3625"/>
    <w:rsid w:val="00E0083B"/>
    <w:rsid w:val="00E00DB5"/>
    <w:rsid w:val="00E05647"/>
    <w:rsid w:val="00E065EB"/>
    <w:rsid w:val="00E1166A"/>
    <w:rsid w:val="00E167F0"/>
    <w:rsid w:val="00E22C86"/>
    <w:rsid w:val="00E27C0C"/>
    <w:rsid w:val="00E35CC0"/>
    <w:rsid w:val="00E44AD1"/>
    <w:rsid w:val="00E50604"/>
    <w:rsid w:val="00E52623"/>
    <w:rsid w:val="00E62870"/>
    <w:rsid w:val="00E63476"/>
    <w:rsid w:val="00E93712"/>
    <w:rsid w:val="00EC326A"/>
    <w:rsid w:val="00ED4C93"/>
    <w:rsid w:val="00EF3F95"/>
    <w:rsid w:val="00F14E6D"/>
    <w:rsid w:val="00F17220"/>
    <w:rsid w:val="00F20FAD"/>
    <w:rsid w:val="00F2333F"/>
    <w:rsid w:val="00F2797A"/>
    <w:rsid w:val="00F42807"/>
    <w:rsid w:val="00F47301"/>
    <w:rsid w:val="00F47E85"/>
    <w:rsid w:val="00F55B26"/>
    <w:rsid w:val="00F80FA6"/>
    <w:rsid w:val="00F91B25"/>
    <w:rsid w:val="00FA0C71"/>
    <w:rsid w:val="00FB4E2D"/>
    <w:rsid w:val="00FC0193"/>
    <w:rsid w:val="00FC51E2"/>
    <w:rsid w:val="00FD017A"/>
    <w:rsid w:val="00FD256D"/>
    <w:rsid w:val="00FD3FFE"/>
    <w:rsid w:val="00FE0C19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5A9B132"/>
  <w15:docId w15:val="{3ECF70CB-7E64-4818-A223-C8FAB472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4E6"/>
  </w:style>
  <w:style w:type="paragraph" w:styleId="Ttulo1">
    <w:name w:val="heading 1"/>
    <w:basedOn w:val="Normal"/>
    <w:next w:val="Normal"/>
    <w:qFormat/>
    <w:rsid w:val="001914E6"/>
    <w:pPr>
      <w:keepNext/>
      <w:jc w:val="both"/>
      <w:outlineLvl w:val="0"/>
    </w:pPr>
    <w:rPr>
      <w:rFonts w:ascii="Arial" w:hAnsi="Arial" w:cs="Arial"/>
      <w:b/>
      <w:bCs/>
      <w:sz w:val="22"/>
      <w:u w:val="single"/>
    </w:rPr>
  </w:style>
  <w:style w:type="paragraph" w:styleId="Ttulo2">
    <w:name w:val="heading 2"/>
    <w:basedOn w:val="Normal"/>
    <w:next w:val="Normal"/>
    <w:qFormat/>
    <w:rsid w:val="001914E6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914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914E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914E6"/>
    <w:pPr>
      <w:jc w:val="both"/>
    </w:pPr>
    <w:rPr>
      <w:rFonts w:ascii="Arial" w:hAnsi="Arial" w:cs="Arial"/>
      <w:b/>
      <w:bCs/>
      <w:sz w:val="22"/>
    </w:rPr>
  </w:style>
  <w:style w:type="paragraph" w:styleId="Corpodetexto2">
    <w:name w:val="Body Text 2"/>
    <w:basedOn w:val="Normal"/>
    <w:rsid w:val="001914E6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uiPriority w:val="99"/>
    <w:unhideWhenUsed/>
    <w:rsid w:val="003A301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73B5"/>
    <w:pPr>
      <w:ind w:left="708"/>
    </w:pPr>
  </w:style>
  <w:style w:type="character" w:styleId="Hyperlink">
    <w:name w:val="Hyperlink"/>
    <w:unhideWhenUsed/>
    <w:rsid w:val="00F42807"/>
    <w:rPr>
      <w:color w:val="0000FF"/>
      <w:u w:val="single"/>
    </w:rPr>
  </w:style>
  <w:style w:type="paragraph" w:customStyle="1" w:styleId="corpodetexto0">
    <w:name w:val="corpodetexto"/>
    <w:basedOn w:val="Normal"/>
    <w:rsid w:val="00F42807"/>
    <w:pPr>
      <w:spacing w:before="90" w:after="135"/>
      <w:jc w:val="both"/>
    </w:pPr>
    <w:rPr>
      <w:rFonts w:ascii="Verdana" w:hAnsi="Verdana"/>
      <w:sz w:val="24"/>
      <w:szCs w:val="24"/>
    </w:rPr>
  </w:style>
  <w:style w:type="paragraph" w:customStyle="1" w:styleId="nivel2">
    <w:name w:val="nivel2"/>
    <w:basedOn w:val="Normal"/>
    <w:rsid w:val="00F42807"/>
    <w:pPr>
      <w:spacing w:before="225" w:after="90"/>
    </w:pPr>
    <w:rPr>
      <w:rFonts w:ascii="Verdana" w:hAnsi="Verdana"/>
      <w:b/>
      <w:bCs/>
      <w:i/>
      <w:iCs/>
      <w:color w:val="000080"/>
      <w:sz w:val="24"/>
      <w:szCs w:val="24"/>
    </w:rPr>
  </w:style>
  <w:style w:type="character" w:styleId="Forte">
    <w:name w:val="Strong"/>
    <w:uiPriority w:val="22"/>
    <w:qFormat/>
    <w:rsid w:val="003C5312"/>
    <w:rPr>
      <w:b/>
      <w:bCs/>
    </w:rPr>
  </w:style>
  <w:style w:type="character" w:styleId="HiperlinkVisitado">
    <w:name w:val="FollowedHyperlink"/>
    <w:basedOn w:val="Fontepargpadro"/>
    <w:rsid w:val="00DA1A70"/>
    <w:rPr>
      <w:color w:val="800080"/>
      <w:u w:val="single"/>
    </w:rPr>
  </w:style>
  <w:style w:type="paragraph" w:styleId="Ttulo">
    <w:name w:val="Title"/>
    <w:basedOn w:val="Normal"/>
    <w:link w:val="TtuloChar"/>
    <w:qFormat/>
    <w:rsid w:val="00D72AD3"/>
    <w:pPr>
      <w:spacing w:line="360" w:lineRule="auto"/>
      <w:ind w:right="51"/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D72AD3"/>
    <w:rPr>
      <w:b/>
      <w:sz w:val="28"/>
    </w:rPr>
  </w:style>
  <w:style w:type="paragraph" w:customStyle="1" w:styleId="Default">
    <w:name w:val="Default"/>
    <w:rsid w:val="00C635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76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41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1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51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81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76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46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17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7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8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33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8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0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7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6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1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49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3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inset" w:sz="36" w:space="0" w:color="AFFF00"/>
      </w:divBdr>
    </w:div>
    <w:div w:id="18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57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5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6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0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79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3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2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2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EEFF7-D6AF-4908-B798-9712F6213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CURSO:</vt:lpstr>
    </vt:vector>
  </TitlesOfParts>
  <Company/>
  <LinksUpToDate>false</LinksUpToDate>
  <CharactersWithSpaces>3279</CharactersWithSpaces>
  <SharedDoc>false</SharedDoc>
  <HLinks>
    <vt:vector size="18" baseType="variant"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http://www.brasilescola.com/portugues/linguistica.htm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http://linguagensedialogos.com.br/2010.1/textos/09ens-AnaCarolina.pdf</vt:lpwstr>
      </vt:variant>
      <vt:variant>
        <vt:lpwstr/>
      </vt:variant>
      <vt:variant>
        <vt:i4>1179737</vt:i4>
      </vt:variant>
      <vt:variant>
        <vt:i4>0</vt:i4>
      </vt:variant>
      <vt:variant>
        <vt:i4>0</vt:i4>
      </vt:variant>
      <vt:variant>
        <vt:i4>5</vt:i4>
      </vt:variant>
      <vt:variant>
        <vt:lpwstr>http://www.portugues.com.br/redacao/linguagemlinguafala.html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CURSO:</dc:title>
  <dc:creator>Teste</dc:creator>
  <cp:lastModifiedBy>Regina Mendes</cp:lastModifiedBy>
  <cp:revision>2</cp:revision>
  <cp:lastPrinted>2021-04-14T21:27:00Z</cp:lastPrinted>
  <dcterms:created xsi:type="dcterms:W3CDTF">2024-12-16T22:04:00Z</dcterms:created>
  <dcterms:modified xsi:type="dcterms:W3CDTF">2024-12-16T22:04:00Z</dcterms:modified>
</cp:coreProperties>
</file>